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Rubik" w:cs="Rubik" w:eastAsia="Rubik" w:hAnsi="Rubik"/>
          <w:b w:val="1"/>
          <w:sz w:val="26"/>
          <w:szCs w:val="26"/>
        </w:rPr>
      </w:pPr>
      <w:r w:rsidDel="00000000" w:rsidR="00000000" w:rsidRPr="00000000">
        <w:rPr>
          <w:rFonts w:ascii="Rubik" w:cs="Rubik" w:eastAsia="Rubik" w:hAnsi="Rubik"/>
          <w:b w:val="1"/>
          <w:sz w:val="26"/>
          <w:szCs w:val="26"/>
          <w:rtl w:val="0"/>
        </w:rPr>
        <w:t xml:space="preserve">Titolo in Italiano Titolo in italiano</w:t>
      </w:r>
    </w:p>
    <w:p w:rsidR="00000000" w:rsidDel="00000000" w:rsidP="00000000" w:rsidRDefault="00000000" w:rsidRPr="00000000" w14:paraId="00000002">
      <w:pPr>
        <w:spacing w:after="0" w:line="276" w:lineRule="auto"/>
        <w:jc w:val="center"/>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03">
      <w:pPr>
        <w:spacing w:after="0" w:line="276" w:lineRule="auto"/>
        <w:jc w:val="center"/>
        <w:rPr>
          <w:rFonts w:ascii="Rubik" w:cs="Rubik" w:eastAsia="Rubik" w:hAnsi="Rubik"/>
          <w:b w:val="1"/>
          <w:sz w:val="26"/>
          <w:szCs w:val="26"/>
        </w:rPr>
      </w:pPr>
      <w:r w:rsidDel="00000000" w:rsidR="00000000" w:rsidRPr="00000000">
        <w:rPr>
          <w:rFonts w:ascii="Rubik" w:cs="Rubik" w:eastAsia="Rubik" w:hAnsi="Rubik"/>
          <w:b w:val="1"/>
          <w:sz w:val="26"/>
          <w:szCs w:val="26"/>
          <w:rtl w:val="0"/>
        </w:rPr>
        <w:t xml:space="preserve">Titolo in inglese Titolo in inglese</w:t>
      </w:r>
    </w:p>
    <w:p w:rsidR="00000000" w:rsidDel="00000000" w:rsidP="00000000" w:rsidRDefault="00000000" w:rsidRPr="00000000" w14:paraId="00000004">
      <w:pPr>
        <w:spacing w:after="0" w:line="276" w:lineRule="auto"/>
        <w:jc w:val="center"/>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05">
      <w:pPr>
        <w:spacing w:after="0" w:line="276" w:lineRule="auto"/>
        <w:jc w:val="center"/>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06">
      <w:pPr>
        <w:spacing w:after="0" w:line="276" w:lineRule="auto"/>
        <w:jc w:val="center"/>
        <w:rPr>
          <w:rFonts w:ascii="Rubik" w:cs="Rubik" w:eastAsia="Rubik" w:hAnsi="Rubik"/>
          <w:smallCaps w:val="1"/>
          <w:sz w:val="26"/>
          <w:szCs w:val="26"/>
        </w:rPr>
      </w:pPr>
      <w:r w:rsidDel="00000000" w:rsidR="00000000" w:rsidRPr="00000000">
        <w:rPr>
          <w:rFonts w:ascii="Rubik" w:cs="Rubik" w:eastAsia="Rubik" w:hAnsi="Rubik"/>
          <w:smallCaps w:val="1"/>
          <w:sz w:val="26"/>
          <w:szCs w:val="26"/>
          <w:rtl w:val="0"/>
        </w:rPr>
        <w:t xml:space="preserve">Mario Rossi</w:t>
      </w:r>
    </w:p>
    <w:p w:rsidR="00000000" w:rsidDel="00000000" w:rsidP="00000000" w:rsidRDefault="00000000" w:rsidRPr="00000000" w14:paraId="00000007">
      <w:pPr>
        <w:spacing w:after="0" w:line="276" w:lineRule="auto"/>
        <w:jc w:val="center"/>
        <w:rPr>
          <w:rFonts w:ascii="Rubik" w:cs="Rubik" w:eastAsia="Rubik" w:hAnsi="Rubik"/>
          <w:smallCaps w:val="1"/>
          <w:sz w:val="26"/>
          <w:szCs w:val="26"/>
        </w:rPr>
      </w:pPr>
      <w:r w:rsidDel="00000000" w:rsidR="00000000" w:rsidRPr="00000000">
        <w:rPr>
          <w:rtl w:val="0"/>
        </w:rPr>
      </w:r>
    </w:p>
    <w:p w:rsidR="00000000" w:rsidDel="00000000" w:rsidP="00000000" w:rsidRDefault="00000000" w:rsidRPr="00000000" w14:paraId="00000008">
      <w:pPr>
        <w:spacing w:after="0" w:line="276" w:lineRule="auto"/>
        <w:jc w:val="center"/>
        <w:rPr>
          <w:rFonts w:ascii="Rubik" w:cs="Rubik" w:eastAsia="Rubik" w:hAnsi="Rubik"/>
          <w:smallCaps w:val="1"/>
          <w:sz w:val="26"/>
          <w:szCs w:val="26"/>
        </w:rPr>
      </w:pPr>
      <w:r w:rsidDel="00000000" w:rsidR="00000000" w:rsidRPr="00000000">
        <w:rPr>
          <w:rtl w:val="0"/>
        </w:rPr>
      </w:r>
    </w:p>
    <w:p w:rsidR="00000000" w:rsidDel="00000000" w:rsidP="00000000" w:rsidRDefault="00000000" w:rsidRPr="00000000" w14:paraId="00000009">
      <w:pPr>
        <w:spacing w:after="0" w:line="276" w:lineRule="auto"/>
        <w:jc w:val="both"/>
        <w:rPr>
          <w:rFonts w:ascii="Rubik" w:cs="Rubik" w:eastAsia="Rubik" w:hAnsi="Rubik"/>
          <w:i w:val="1"/>
          <w:sz w:val="24"/>
          <w:szCs w:val="24"/>
        </w:rPr>
      </w:pPr>
      <w:r w:rsidDel="00000000" w:rsidR="00000000" w:rsidRPr="00000000">
        <w:rPr>
          <w:rFonts w:ascii="Rubik" w:cs="Rubik" w:eastAsia="Rubik" w:hAnsi="Rubik"/>
          <w:i w:val="1"/>
          <w:sz w:val="24"/>
          <w:szCs w:val="24"/>
          <w:highlight w:val="yellow"/>
          <w:rtl w:val="0"/>
        </w:rPr>
        <w:t xml:space="preserve">Rubik corsivo, pt 12, interlinea 1,15.</w:t>
      </w:r>
      <w:r w:rsidDel="00000000" w:rsidR="00000000" w:rsidRPr="00000000">
        <w:rPr>
          <w:rFonts w:ascii="Rubik" w:cs="Rubik" w:eastAsia="Rubik" w:hAnsi="Rubik"/>
          <w:i w:val="1"/>
          <w:sz w:val="24"/>
          <w:szCs w:val="24"/>
          <w:rtl w:val="0"/>
        </w:rPr>
        <w:t xml:space="preserve"> Testo dell’abstract in italiano Testo dell’abstract in italiano Testo dell’abstract in italiano. Testo dell’abstract in italiano. Testo dell’abstract in italiano. Testo dell’abstract in italiano. Testo dell’abstract in italiano Testo dell’abstract in italiano Testo dell’abstract in italiano Testo dell’abstract in italiano. Testo dell’abstract in italiano. Testo dell’abstract in italiano. Testo dell’abstract in italiano. Testo dell’abstract in italiano.</w:t>
      </w:r>
    </w:p>
    <w:p w:rsidR="00000000" w:rsidDel="00000000" w:rsidP="00000000" w:rsidRDefault="00000000" w:rsidRPr="00000000" w14:paraId="0000000A">
      <w:pPr>
        <w:spacing w:after="0" w:line="276" w:lineRule="auto"/>
        <w:jc w:val="both"/>
        <w:rPr>
          <w:rFonts w:ascii="Rubik" w:cs="Rubik" w:eastAsia="Rubik" w:hAnsi="Rubik"/>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rFonts w:ascii="Rubik" w:cs="Rubik" w:eastAsia="Rubik" w:hAnsi="Rubik"/>
          <w:smallCaps w:val="1"/>
          <w:sz w:val="24"/>
          <w:szCs w:val="24"/>
        </w:rPr>
      </w:pPr>
      <w:r w:rsidDel="00000000" w:rsidR="00000000" w:rsidRPr="00000000">
        <w:rPr>
          <w:rFonts w:ascii="Rubik" w:cs="Rubik" w:eastAsia="Rubik" w:hAnsi="Rubik"/>
          <w:b w:val="1"/>
          <w:smallCaps w:val="1"/>
          <w:sz w:val="24"/>
          <w:szCs w:val="24"/>
          <w:rtl w:val="0"/>
        </w:rPr>
        <w:t xml:space="preserve">Parole chiave:</w:t>
      </w:r>
      <w:r w:rsidDel="00000000" w:rsidR="00000000" w:rsidRPr="00000000">
        <w:rPr>
          <w:rFonts w:ascii="Rubik" w:cs="Rubik" w:eastAsia="Rubik" w:hAnsi="Rubik"/>
          <w:smallCaps w:val="1"/>
          <w:sz w:val="24"/>
          <w:szCs w:val="24"/>
          <w:rtl w:val="0"/>
        </w:rPr>
        <w:t xml:space="preserve"> </w:t>
      </w:r>
      <w:r w:rsidDel="00000000" w:rsidR="00000000" w:rsidRPr="00000000">
        <w:rPr>
          <w:rFonts w:ascii="Rubik" w:cs="Rubik" w:eastAsia="Rubik" w:hAnsi="Rubik"/>
          <w:smallCaps w:val="1"/>
          <w:sz w:val="24"/>
          <w:szCs w:val="24"/>
          <w:highlight w:val="yellow"/>
          <w:rtl w:val="0"/>
        </w:rPr>
        <w:t xml:space="preserve">Maiuscoletto, pt. 12, interlinea 1,15 iniziali maiuscole, divise da punto e virgola</w:t>
      </w:r>
      <w:r w:rsidDel="00000000" w:rsidR="00000000" w:rsidRPr="00000000">
        <w:rPr>
          <w:rFonts w:ascii="Rubik" w:cs="Rubik" w:eastAsia="Rubik" w:hAnsi="Rubik"/>
          <w:smallCaps w:val="1"/>
          <w:sz w:val="24"/>
          <w:szCs w:val="24"/>
          <w:rtl w:val="0"/>
        </w:rPr>
        <w:t xml:space="preserve">; Parola chiave 1; Parola chiave 2; Parola chiave 3; Parola chiave 4; Parole chiave 5.</w:t>
      </w:r>
    </w:p>
    <w:p w:rsidR="00000000" w:rsidDel="00000000" w:rsidP="00000000" w:rsidRDefault="00000000" w:rsidRPr="00000000" w14:paraId="0000000C">
      <w:pPr>
        <w:spacing w:after="0" w:line="276" w:lineRule="auto"/>
        <w:jc w:val="both"/>
        <w:rPr>
          <w:rFonts w:ascii="Rubik" w:cs="Rubik" w:eastAsia="Rubik" w:hAnsi="Rubik"/>
          <w:i w:val="1"/>
          <w:sz w:val="24"/>
          <w:szCs w:val="24"/>
          <w:highlight w:val="yellow"/>
        </w:rPr>
      </w:pPr>
      <w:r w:rsidDel="00000000" w:rsidR="00000000" w:rsidRPr="00000000">
        <w:rPr>
          <w:rtl w:val="0"/>
        </w:rPr>
      </w:r>
    </w:p>
    <w:p w:rsidR="00000000" w:rsidDel="00000000" w:rsidP="00000000" w:rsidRDefault="00000000" w:rsidRPr="00000000" w14:paraId="0000000D">
      <w:pPr>
        <w:spacing w:after="0" w:line="276" w:lineRule="auto"/>
        <w:jc w:val="both"/>
        <w:rPr>
          <w:rFonts w:ascii="Rubik" w:cs="Rubik" w:eastAsia="Rubik" w:hAnsi="Rubik"/>
          <w:i w:val="1"/>
          <w:sz w:val="24"/>
          <w:szCs w:val="24"/>
          <w:highlight w:val="yellow"/>
        </w:rPr>
      </w:pPr>
      <w:r w:rsidDel="00000000" w:rsidR="00000000" w:rsidRPr="00000000">
        <w:rPr>
          <w:rtl w:val="0"/>
        </w:rPr>
      </w:r>
    </w:p>
    <w:p w:rsidR="00000000" w:rsidDel="00000000" w:rsidP="00000000" w:rsidRDefault="00000000" w:rsidRPr="00000000" w14:paraId="0000000E">
      <w:pPr>
        <w:spacing w:after="0" w:line="276" w:lineRule="auto"/>
        <w:jc w:val="both"/>
        <w:rPr>
          <w:rFonts w:ascii="Rubik" w:cs="Rubik" w:eastAsia="Rubik" w:hAnsi="Rubik"/>
          <w:i w:val="1"/>
          <w:sz w:val="24"/>
          <w:szCs w:val="24"/>
          <w:highlight w:val="yellow"/>
        </w:rPr>
      </w:pPr>
      <w:r w:rsidDel="00000000" w:rsidR="00000000" w:rsidRPr="00000000">
        <w:rPr>
          <w:rtl w:val="0"/>
        </w:rPr>
      </w:r>
    </w:p>
    <w:p w:rsidR="00000000" w:rsidDel="00000000" w:rsidP="00000000" w:rsidRDefault="00000000" w:rsidRPr="00000000" w14:paraId="0000000F">
      <w:pPr>
        <w:spacing w:after="0" w:line="276" w:lineRule="auto"/>
        <w:jc w:val="both"/>
        <w:rPr>
          <w:rFonts w:ascii="Rubik" w:cs="Rubik" w:eastAsia="Rubik" w:hAnsi="Rubik"/>
          <w:i w:val="1"/>
          <w:sz w:val="24"/>
          <w:szCs w:val="24"/>
        </w:rPr>
      </w:pPr>
      <w:r w:rsidDel="00000000" w:rsidR="00000000" w:rsidRPr="00000000">
        <w:rPr>
          <w:rFonts w:ascii="Rubik" w:cs="Rubik" w:eastAsia="Rubik" w:hAnsi="Rubik"/>
          <w:i w:val="1"/>
          <w:sz w:val="24"/>
          <w:szCs w:val="24"/>
          <w:highlight w:val="yellow"/>
          <w:rtl w:val="0"/>
        </w:rPr>
        <w:t xml:space="preserve">Rubik corsivo, pt 12, interlinea 1,15</w:t>
      </w:r>
      <w:r w:rsidDel="00000000" w:rsidR="00000000" w:rsidRPr="00000000">
        <w:rPr>
          <w:rFonts w:ascii="Rubik" w:cs="Rubik" w:eastAsia="Rubik" w:hAnsi="Rubik"/>
          <w:i w:val="1"/>
          <w:sz w:val="24"/>
          <w:szCs w:val="24"/>
          <w:rtl w:val="0"/>
        </w:rPr>
        <w:t xml:space="preserve">. Testo dell’abstract in inglese Testo dell’abstract in inglese Testo dell’abstract in inglese Testo dell’abstract in inglese Testo dell’abstract in inglese Testo dell’abstract in inglese Testo dell’abstract in inglese Testo dell’abstract in inglese Testo dell’abstract in inglese Testo dell’abstract in inglese Testo dell’abstract in inglese Testo dell’abstract in inglese. </w:t>
      </w:r>
    </w:p>
    <w:p w:rsidR="00000000" w:rsidDel="00000000" w:rsidP="00000000" w:rsidRDefault="00000000" w:rsidRPr="00000000" w14:paraId="00000010">
      <w:pPr>
        <w:spacing w:after="0" w:line="276" w:lineRule="auto"/>
        <w:jc w:val="both"/>
        <w:rPr>
          <w:rFonts w:ascii="Rubik" w:cs="Rubik" w:eastAsia="Rubik" w:hAnsi="Rubik"/>
          <w:sz w:val="24"/>
          <w:szCs w:val="24"/>
          <w:highlight w:val="yellow"/>
        </w:rPr>
      </w:pPr>
      <w:r w:rsidDel="00000000" w:rsidR="00000000" w:rsidRPr="00000000">
        <w:rPr>
          <w:rtl w:val="0"/>
        </w:rPr>
      </w:r>
    </w:p>
    <w:p w:rsidR="00000000" w:rsidDel="00000000" w:rsidP="00000000" w:rsidRDefault="00000000" w:rsidRPr="00000000" w14:paraId="00000011">
      <w:pPr>
        <w:spacing w:after="0" w:line="276" w:lineRule="auto"/>
        <w:jc w:val="both"/>
        <w:rPr>
          <w:rFonts w:ascii="Rubik" w:cs="Rubik" w:eastAsia="Rubik" w:hAnsi="Rubik"/>
          <w:smallCaps w:val="1"/>
          <w:sz w:val="24"/>
          <w:szCs w:val="24"/>
        </w:rPr>
      </w:pPr>
      <w:r w:rsidDel="00000000" w:rsidR="00000000" w:rsidRPr="00000000">
        <w:rPr>
          <w:rFonts w:ascii="Rubik" w:cs="Rubik" w:eastAsia="Rubik" w:hAnsi="Rubik"/>
          <w:b w:val="1"/>
          <w:smallCaps w:val="1"/>
          <w:sz w:val="24"/>
          <w:szCs w:val="24"/>
          <w:rtl w:val="0"/>
        </w:rPr>
        <w:t xml:space="preserve">Keywords:</w:t>
      </w:r>
      <w:r w:rsidDel="00000000" w:rsidR="00000000" w:rsidRPr="00000000">
        <w:rPr>
          <w:rFonts w:ascii="Rubik" w:cs="Rubik" w:eastAsia="Rubik" w:hAnsi="Rubik"/>
          <w:smallCaps w:val="1"/>
          <w:sz w:val="24"/>
          <w:szCs w:val="24"/>
          <w:rtl w:val="0"/>
        </w:rPr>
        <w:t xml:space="preserve"> </w:t>
      </w:r>
      <w:r w:rsidDel="00000000" w:rsidR="00000000" w:rsidRPr="00000000">
        <w:rPr>
          <w:rFonts w:ascii="Rubik" w:cs="Rubik" w:eastAsia="Rubik" w:hAnsi="Rubik"/>
          <w:smallCaps w:val="1"/>
          <w:sz w:val="24"/>
          <w:szCs w:val="24"/>
          <w:highlight w:val="yellow"/>
          <w:rtl w:val="0"/>
        </w:rPr>
        <w:t xml:space="preserve">In inglese, Maiuscoletto, pt. 12, interlinea 1,15 iniziali maiuscole, divise da punto e virgola</w:t>
      </w:r>
      <w:r w:rsidDel="00000000" w:rsidR="00000000" w:rsidRPr="00000000">
        <w:rPr>
          <w:rFonts w:ascii="Rubik" w:cs="Rubik" w:eastAsia="Rubik" w:hAnsi="Rubik"/>
          <w:smallCaps w:val="1"/>
          <w:sz w:val="24"/>
          <w:szCs w:val="24"/>
          <w:rtl w:val="0"/>
        </w:rPr>
        <w:t xml:space="preserve">; Keyword 1; Keyword 2; Keyword 3; Keyword 4; Keyword 5.</w:t>
      </w:r>
    </w:p>
    <w:p w:rsidR="00000000" w:rsidDel="00000000" w:rsidP="00000000" w:rsidRDefault="00000000" w:rsidRPr="00000000" w14:paraId="00000012">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3">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4">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5">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6">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7">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8">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9">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A">
      <w:pPr>
        <w:spacing w:after="0" w:line="276" w:lineRule="auto"/>
        <w:jc w:val="both"/>
        <w:rPr>
          <w:rFonts w:ascii="Rubik" w:cs="Rubik" w:eastAsia="Rubik" w:hAnsi="Rubik"/>
          <w:b w:val="1"/>
          <w:sz w:val="26"/>
          <w:szCs w:val="26"/>
        </w:rPr>
      </w:pPr>
      <w:r w:rsidDel="00000000" w:rsidR="00000000" w:rsidRPr="00000000">
        <w:rPr>
          <w:rFonts w:ascii="Rubik" w:cs="Rubik" w:eastAsia="Rubik" w:hAnsi="Rubik"/>
          <w:b w:val="1"/>
          <w:sz w:val="26"/>
          <w:szCs w:val="26"/>
          <w:rtl w:val="0"/>
        </w:rPr>
        <w:t xml:space="preserve">Titolo del paragrafo di I livello </w:t>
      </w:r>
      <w:r w:rsidDel="00000000" w:rsidR="00000000" w:rsidRPr="00000000">
        <w:rPr>
          <w:rFonts w:ascii="Rubik" w:cs="Rubik" w:eastAsia="Rubik" w:hAnsi="Rubik"/>
          <w:b w:val="1"/>
          <w:sz w:val="26"/>
          <w:szCs w:val="26"/>
          <w:highlight w:val="yellow"/>
          <w:rtl w:val="0"/>
        </w:rPr>
        <w:t xml:space="preserve">(rubik grassetto pt 13, interlinea 1,15)</w:t>
      </w:r>
      <w:r w:rsidDel="00000000" w:rsidR="00000000" w:rsidRPr="00000000">
        <w:rPr>
          <w:rtl w:val="0"/>
        </w:rPr>
      </w:r>
    </w:p>
    <w:p w:rsidR="00000000" w:rsidDel="00000000" w:rsidP="00000000" w:rsidRDefault="00000000" w:rsidRPr="00000000" w14:paraId="0000001B">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C">
      <w:pPr>
        <w:spacing w:after="0" w:line="276" w:lineRule="auto"/>
        <w:jc w:val="both"/>
        <w:rPr>
          <w:rFonts w:ascii="Rubik" w:cs="Rubik" w:eastAsia="Rubik" w:hAnsi="Rubik"/>
          <w:b w:val="1"/>
          <w:sz w:val="26"/>
          <w:szCs w:val="26"/>
        </w:rPr>
      </w:pPr>
      <w:r w:rsidDel="00000000" w:rsidR="00000000" w:rsidRPr="00000000">
        <w:rPr>
          <w:rFonts w:ascii="Rubik" w:cs="Rubik" w:eastAsia="Rubik" w:hAnsi="Rubik"/>
          <w:sz w:val="26"/>
          <w:szCs w:val="26"/>
          <w:highlight w:val="yellow"/>
          <w:rtl w:val="0"/>
        </w:rPr>
        <w:t xml:space="preserve">Corpo del testo: Rubik 13 pt, interlinea 1,15, giustificato.</w:t>
      </w:r>
      <w:r w:rsidDel="00000000" w:rsidR="00000000" w:rsidRPr="00000000">
        <w:rPr>
          <w:rFonts w:ascii="Rubik" w:cs="Rubik" w:eastAsia="Rubik" w:hAnsi="Rubik"/>
          <w:sz w:val="26"/>
          <w:szCs w:val="26"/>
          <w:rtl w:val="0"/>
        </w:rPr>
        <w:t xml:space="preserve"> Nel suo saggio di apertura alla recente pubblicazione di scritti, finora rimasti inediti in italiano, dell’opera di Janusz Korczak, Andrea Potestio afferma come essi si propongano di «narrare il mistero che il fanciullo porta con sé»</w:t>
      </w:r>
      <w:r w:rsidDel="00000000" w:rsidR="00000000" w:rsidRPr="00000000">
        <w:rPr>
          <w:rFonts w:ascii="Rubik" w:cs="Rubik" w:eastAsia="Rubik" w:hAnsi="Rubik"/>
          <w:sz w:val="26"/>
          <w:szCs w:val="26"/>
          <w:vertAlign w:val="superscript"/>
        </w:rPr>
        <w:footnoteReference w:customMarkFollows="0" w:id="0"/>
      </w:r>
      <w:r w:rsidDel="00000000" w:rsidR="00000000" w:rsidRPr="00000000">
        <w:rPr>
          <w:rFonts w:ascii="Rubik" w:cs="Rubik" w:eastAsia="Rubik" w:hAnsi="Rubik"/>
          <w:sz w:val="26"/>
          <w:szCs w:val="26"/>
          <w:rtl w:val="0"/>
        </w:rPr>
        <w:t xml:space="preserve">. Non il mistero dell’infanzia, ma quello di cui ogni bambino è protagonista, nel suo essere persona, colta e definita nelle proprie specificità e prerogative, in un inno all’unicità e, soprattutto, al racconto di quella stessa unicità. Non il mistero dell’infanzia, ma quello di cui ogni bambino è protagonista, nel suo essere persona, colta e definita nelle proprie specificità e prerogative, in un inno all’unicità e, soprattutto, al racconto di quella stessa unicità. </w:t>
      </w:r>
      <w:r w:rsidDel="00000000" w:rsidR="00000000" w:rsidRPr="00000000">
        <w:rPr>
          <w:rtl w:val="0"/>
        </w:rPr>
      </w:r>
    </w:p>
    <w:p w:rsidR="00000000" w:rsidDel="00000000" w:rsidP="00000000" w:rsidRDefault="00000000" w:rsidRPr="00000000" w14:paraId="0000001D">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1E">
      <w:pPr>
        <w:spacing w:after="0" w:line="276" w:lineRule="auto"/>
        <w:jc w:val="both"/>
        <w:rPr>
          <w:rFonts w:ascii="Rubik" w:cs="Rubik" w:eastAsia="Rubik" w:hAnsi="Rubik"/>
          <w:i w:val="1"/>
          <w:sz w:val="26"/>
          <w:szCs w:val="26"/>
        </w:rPr>
      </w:pPr>
      <w:r w:rsidDel="00000000" w:rsidR="00000000" w:rsidRPr="00000000">
        <w:rPr>
          <w:rFonts w:ascii="Rubik" w:cs="Rubik" w:eastAsia="Rubik" w:hAnsi="Rubik"/>
          <w:i w:val="1"/>
          <w:sz w:val="26"/>
          <w:szCs w:val="26"/>
          <w:rtl w:val="0"/>
        </w:rPr>
        <w:t xml:space="preserve">Titolo di secondo livello </w:t>
      </w:r>
      <w:r w:rsidDel="00000000" w:rsidR="00000000" w:rsidRPr="00000000">
        <w:rPr>
          <w:rFonts w:ascii="Rubik" w:cs="Rubik" w:eastAsia="Rubik" w:hAnsi="Rubik"/>
          <w:i w:val="1"/>
          <w:sz w:val="26"/>
          <w:szCs w:val="26"/>
          <w:highlight w:val="yellow"/>
          <w:rtl w:val="0"/>
        </w:rPr>
        <w:t xml:space="preserve">(Rubik corsivo pt 13, interlinea 1,15)</w:t>
      </w:r>
      <w:r w:rsidDel="00000000" w:rsidR="00000000" w:rsidRPr="00000000">
        <w:rPr>
          <w:rtl w:val="0"/>
        </w:rPr>
      </w:r>
    </w:p>
    <w:p w:rsidR="00000000" w:rsidDel="00000000" w:rsidP="00000000" w:rsidRDefault="00000000" w:rsidRPr="00000000" w14:paraId="0000001F">
      <w:pPr>
        <w:spacing w:after="0" w:line="276" w:lineRule="auto"/>
        <w:jc w:val="both"/>
        <w:rPr>
          <w:rFonts w:ascii="Rubik" w:cs="Rubik" w:eastAsia="Rubik" w:hAnsi="Rubik"/>
          <w:i w:val="1"/>
          <w:sz w:val="26"/>
          <w:szCs w:val="26"/>
        </w:rPr>
      </w:pPr>
      <w:r w:rsidDel="00000000" w:rsidR="00000000" w:rsidRPr="00000000">
        <w:rPr>
          <w:rtl w:val="0"/>
        </w:rPr>
      </w:r>
    </w:p>
    <w:p w:rsidR="00000000" w:rsidDel="00000000" w:rsidP="00000000" w:rsidRDefault="00000000" w:rsidRPr="00000000" w14:paraId="00000020">
      <w:pPr>
        <w:spacing w:after="0" w:line="276" w:lineRule="auto"/>
        <w:jc w:val="both"/>
        <w:rPr>
          <w:rFonts w:ascii="Rubik" w:cs="Rubik" w:eastAsia="Rubik" w:hAnsi="Rubik"/>
          <w:sz w:val="26"/>
          <w:szCs w:val="26"/>
        </w:rPr>
      </w:pPr>
      <w:r w:rsidDel="00000000" w:rsidR="00000000" w:rsidRPr="00000000">
        <w:rPr>
          <w:rFonts w:ascii="Rubik" w:cs="Rubik" w:eastAsia="Rubik" w:hAnsi="Rubik"/>
          <w:sz w:val="26"/>
          <w:szCs w:val="26"/>
          <w:rtl w:val="0"/>
        </w:rPr>
        <w:t xml:space="preserve">Nel suo saggio di apertura alla recente pubblicazione di scritti, finora rimasti inediti in italiano, dell’opera di Janusz Korczak, Andrea Potestio afferma come essi si propongano di «narrare il mistero che il fanciullo porta con sé». Non il mistero dell’infanzia, ma quello di cui ogni bambino è protagonista, nel suo essere persona, colta e definita nelle proprie specificità e prerogative, in un inno all’unicità e, soprattutto, al racconto di quella stessa unicità. Nel suo saggio di apertura alla recente pubblicazione di scritti, finora rimasti inediti in italiano, dell’opera di Janusz Korczak, Andrea Potestio afferma come essi si propongano di «narrare il mistero che il fanciullo porta con sé». </w:t>
      </w:r>
    </w:p>
    <w:p w:rsidR="00000000" w:rsidDel="00000000" w:rsidP="00000000" w:rsidRDefault="00000000" w:rsidRPr="00000000" w14:paraId="00000021">
      <w:pPr>
        <w:spacing w:after="0" w:line="276" w:lineRule="auto"/>
        <w:jc w:val="both"/>
        <w:rPr>
          <w:rFonts w:ascii="Rubik" w:cs="Rubik" w:eastAsia="Rubik" w:hAnsi="Rubik"/>
          <w:sz w:val="26"/>
          <w:szCs w:val="26"/>
        </w:rPr>
      </w:pPr>
      <w:r w:rsidDel="00000000" w:rsidR="00000000" w:rsidRPr="00000000">
        <w:rPr>
          <w:rtl w:val="0"/>
        </w:rPr>
      </w:r>
    </w:p>
    <w:p w:rsidR="00000000" w:rsidDel="00000000" w:rsidP="00000000" w:rsidRDefault="00000000" w:rsidRPr="00000000" w14:paraId="00000022">
      <w:pPr>
        <w:spacing w:after="0" w:line="276" w:lineRule="auto"/>
        <w:jc w:val="both"/>
        <w:rPr>
          <w:rFonts w:ascii="Rubik" w:cs="Rubik" w:eastAsia="Rubik" w:hAnsi="Rubik"/>
          <w:sz w:val="26"/>
          <w:szCs w:val="26"/>
        </w:rPr>
      </w:pPr>
      <w:r w:rsidDel="00000000" w:rsidR="00000000" w:rsidRPr="00000000">
        <w:rPr>
          <w:rFonts w:ascii="Rubik" w:cs="Rubik" w:eastAsia="Rubik" w:hAnsi="Rubik"/>
          <w:sz w:val="26"/>
          <w:szCs w:val="26"/>
          <w:rtl w:val="0"/>
        </w:rPr>
        <w:t xml:space="preserve">Titolo di terzo livello </w:t>
      </w:r>
      <w:r w:rsidDel="00000000" w:rsidR="00000000" w:rsidRPr="00000000">
        <w:rPr>
          <w:rFonts w:ascii="Rubik" w:cs="Rubik" w:eastAsia="Rubik" w:hAnsi="Rubik"/>
          <w:sz w:val="26"/>
          <w:szCs w:val="26"/>
          <w:highlight w:val="yellow"/>
          <w:rtl w:val="0"/>
        </w:rPr>
        <w:t xml:space="preserve">(Rubik corsivo pt 13, interlinea 1,15)</w:t>
      </w:r>
      <w:r w:rsidDel="00000000" w:rsidR="00000000" w:rsidRPr="00000000">
        <w:rPr>
          <w:rtl w:val="0"/>
        </w:rPr>
      </w:r>
    </w:p>
    <w:p w:rsidR="00000000" w:rsidDel="00000000" w:rsidP="00000000" w:rsidRDefault="00000000" w:rsidRPr="00000000" w14:paraId="00000023">
      <w:pPr>
        <w:spacing w:after="0" w:line="276" w:lineRule="auto"/>
        <w:jc w:val="both"/>
        <w:rPr>
          <w:rFonts w:ascii="Rubik" w:cs="Rubik" w:eastAsia="Rubik" w:hAnsi="Rubik"/>
          <w:sz w:val="26"/>
          <w:szCs w:val="26"/>
        </w:rPr>
      </w:pPr>
      <w:r w:rsidDel="00000000" w:rsidR="00000000" w:rsidRPr="00000000">
        <w:rPr>
          <w:rFonts w:ascii="Rubik" w:cs="Rubik" w:eastAsia="Rubik" w:hAnsi="Rubik"/>
          <w:sz w:val="26"/>
          <w:szCs w:val="26"/>
          <w:rtl w:val="0"/>
        </w:rPr>
        <w:t xml:space="preserve">Nel suo saggio di apertura alla recente pubblicazione di scritti, finora rimasti inediti in italiano, dell’opera di Janusz Korczak, Andrea Potestio afferma come essi si propongano di «narrare il mistero che il fanciullo porta con sé». </w:t>
      </w:r>
    </w:p>
    <w:p w:rsidR="00000000" w:rsidDel="00000000" w:rsidP="00000000" w:rsidRDefault="00000000" w:rsidRPr="00000000" w14:paraId="00000024">
      <w:pPr>
        <w:spacing w:after="0" w:line="276" w:lineRule="auto"/>
        <w:jc w:val="both"/>
        <w:rPr>
          <w:rFonts w:ascii="Rubik" w:cs="Rubik" w:eastAsia="Rubik" w:hAnsi="Rubik"/>
          <w:sz w:val="26"/>
          <w:szCs w:val="26"/>
        </w:rPr>
      </w:pPr>
      <w:r w:rsidDel="00000000" w:rsidR="00000000" w:rsidRPr="00000000">
        <w:rPr>
          <w:rFonts w:ascii="Rubik" w:cs="Rubik" w:eastAsia="Rubik" w:hAnsi="Rubik"/>
          <w:sz w:val="26"/>
          <w:szCs w:val="26"/>
          <w:rtl w:val="0"/>
        </w:rPr>
        <w:t xml:space="preserve">Non il mistero dell’infanzia, ma quello di cui ogni bambino è protagonista, nel suo essere persona, colta e definita nelle proprie specificità e prerogative, in un inno all’unicità e, soprattutto, al racconto di quella stessa unicità. Nel suo saggio di apertura alla recente pubblicazione di scritti, finora rimasti inediti in italiano, dell’opera di Janusz Korczak, Andrea Potestio afferma come essi si propongano di «narrare il mistero che il fanciullo porta con sé». Pubblicazione di scritti:</w:t>
      </w:r>
    </w:p>
    <w:p w:rsidR="00000000" w:rsidDel="00000000" w:rsidP="00000000" w:rsidRDefault="00000000" w:rsidRPr="00000000" w14:paraId="00000025">
      <w:pPr>
        <w:spacing w:after="0" w:line="276" w:lineRule="auto"/>
        <w:jc w:val="both"/>
        <w:rPr>
          <w:rFonts w:ascii="Rubik" w:cs="Rubik" w:eastAsia="Rubik" w:hAnsi="Rubik"/>
          <w:sz w:val="26"/>
          <w:szCs w:val="26"/>
        </w:rPr>
      </w:pPr>
      <w:r w:rsidDel="00000000" w:rsidR="00000000" w:rsidRPr="00000000">
        <w:rPr>
          <w:rtl w:val="0"/>
        </w:rPr>
      </w:r>
    </w:p>
    <w:p w:rsidR="00000000" w:rsidDel="00000000" w:rsidP="00000000" w:rsidRDefault="00000000" w:rsidRPr="00000000" w14:paraId="00000026">
      <w:pPr>
        <w:spacing w:after="0" w:line="276" w:lineRule="auto"/>
        <w:ind w:left="284" w:right="284" w:firstLine="0"/>
        <w:jc w:val="both"/>
        <w:rPr>
          <w:rFonts w:ascii="Rubik" w:cs="Rubik" w:eastAsia="Rubik" w:hAnsi="Rubik"/>
          <w:b w:val="1"/>
          <w:sz w:val="24"/>
          <w:szCs w:val="24"/>
        </w:rPr>
      </w:pPr>
      <w:r w:rsidDel="00000000" w:rsidR="00000000" w:rsidRPr="00000000">
        <w:rPr>
          <w:rFonts w:ascii="Rubik" w:cs="Rubik" w:eastAsia="Rubik" w:hAnsi="Rubik"/>
          <w:sz w:val="24"/>
          <w:szCs w:val="24"/>
          <w:highlight w:val="yellow"/>
          <w:rtl w:val="0"/>
        </w:rPr>
        <w:t xml:space="preserve">Citazioni lunghe rubik 11, interlinea 1,15, giustificato rientro margine dx e sx 0,5.</w:t>
      </w:r>
      <w:r w:rsidDel="00000000" w:rsidR="00000000" w:rsidRPr="00000000">
        <w:rPr>
          <w:rFonts w:ascii="Rubik" w:cs="Rubik" w:eastAsia="Rubik" w:hAnsi="Rubik"/>
          <w:sz w:val="24"/>
          <w:szCs w:val="24"/>
          <w:rtl w:val="0"/>
        </w:rPr>
        <w:t xml:space="preserve"> Non il mistero dell’infanzia, ma quello di cui ogni bambino è protagonista, nel suo essere persona, colta e definita nelle proprie specificità e prerogative, in un inno all’unicità e, soprattutto, al racconto di quella stessa unicità. </w:t>
      </w:r>
      <w:r w:rsidDel="00000000" w:rsidR="00000000" w:rsidRPr="00000000">
        <w:rPr>
          <w:rtl w:val="0"/>
        </w:rPr>
      </w:r>
    </w:p>
    <w:p w:rsidR="00000000" w:rsidDel="00000000" w:rsidP="00000000" w:rsidRDefault="00000000" w:rsidRPr="00000000" w14:paraId="00000027">
      <w:pPr>
        <w:spacing w:after="0" w:line="276" w:lineRule="auto"/>
        <w:jc w:val="both"/>
        <w:rPr>
          <w:rFonts w:ascii="Rubik" w:cs="Rubik" w:eastAsia="Rubik" w:hAnsi="Rubik"/>
          <w:b w:val="1"/>
          <w:sz w:val="26"/>
          <w:szCs w:val="26"/>
        </w:rPr>
      </w:pPr>
      <w:r w:rsidDel="00000000" w:rsidR="00000000" w:rsidRPr="00000000">
        <w:rPr>
          <w:rtl w:val="0"/>
        </w:rPr>
      </w:r>
    </w:p>
    <w:p w:rsidR="00000000" w:rsidDel="00000000" w:rsidP="00000000" w:rsidRDefault="00000000" w:rsidRPr="00000000" w14:paraId="00000028">
      <w:pPr>
        <w:spacing w:after="0" w:line="276" w:lineRule="auto"/>
        <w:jc w:val="both"/>
        <w:rPr>
          <w:rFonts w:ascii="Rubik" w:cs="Rubik" w:eastAsia="Rubik" w:hAnsi="Rubik"/>
          <w:sz w:val="26"/>
          <w:szCs w:val="26"/>
        </w:rPr>
      </w:pPr>
      <w:r w:rsidDel="00000000" w:rsidR="00000000" w:rsidRPr="00000000">
        <w:rPr>
          <w:rFonts w:ascii="Rubik" w:cs="Rubik" w:eastAsia="Rubik" w:hAnsi="Rubik"/>
          <w:sz w:val="26"/>
          <w:szCs w:val="26"/>
          <w:rtl w:val="0"/>
        </w:rPr>
        <w:t xml:space="preserve">Nel suo saggio di apertura alla recente pubblicazione di scritti, finora rimasti inediti in italiano, dell’opera di Janusz Korczak, Andrea Potestio afferma come essi si propongano di «narrare il mistero che il fanciullo porta con sé». </w:t>
      </w:r>
    </w:p>
    <w:p w:rsidR="00000000" w:rsidDel="00000000" w:rsidP="00000000" w:rsidRDefault="00000000" w:rsidRPr="00000000" w14:paraId="00000029">
      <w:pPr>
        <w:spacing w:after="0" w:line="276" w:lineRule="auto"/>
        <w:jc w:val="both"/>
        <w:rPr>
          <w:rFonts w:ascii="Rubik" w:cs="Rubik" w:eastAsia="Rubik" w:hAnsi="Rubik"/>
          <w:sz w:val="26"/>
          <w:szCs w:val="26"/>
        </w:rPr>
      </w:pPr>
      <w:r w:rsidDel="00000000" w:rsidR="00000000" w:rsidRPr="00000000">
        <w:rPr>
          <w:rtl w:val="0"/>
        </w:rPr>
      </w:r>
    </w:p>
    <w:p w:rsidR="00000000" w:rsidDel="00000000" w:rsidP="00000000" w:rsidRDefault="00000000" w:rsidRPr="00000000" w14:paraId="0000002A">
      <w:pPr>
        <w:spacing w:after="0" w:line="276" w:lineRule="auto"/>
        <w:jc w:val="both"/>
        <w:rPr>
          <w:rFonts w:ascii="Rubik" w:cs="Rubik" w:eastAsia="Rubik" w:hAnsi="Rubik"/>
          <w:sz w:val="26"/>
          <w:szCs w:val="26"/>
        </w:rPr>
      </w:pPr>
      <w:r w:rsidDel="00000000" w:rsidR="00000000" w:rsidRPr="00000000">
        <w:rPr>
          <w:rtl w:val="0"/>
        </w:rPr>
      </w:r>
    </w:p>
    <w:p w:rsidR="00000000" w:rsidDel="00000000" w:rsidP="00000000" w:rsidRDefault="00000000" w:rsidRPr="00000000" w14:paraId="0000002B">
      <w:pPr>
        <w:spacing w:after="0" w:line="276" w:lineRule="auto"/>
        <w:jc w:val="right"/>
        <w:rPr>
          <w:rFonts w:ascii="Rubik" w:cs="Rubik" w:eastAsia="Rubik" w:hAnsi="Rubik"/>
          <w:smallCaps w:val="1"/>
          <w:sz w:val="26"/>
          <w:szCs w:val="26"/>
        </w:rPr>
      </w:pPr>
      <w:r w:rsidDel="00000000" w:rsidR="00000000" w:rsidRPr="00000000">
        <w:rPr>
          <w:rFonts w:ascii="Rubik" w:cs="Rubik" w:eastAsia="Rubik" w:hAnsi="Rubik"/>
          <w:smallCaps w:val="1"/>
          <w:sz w:val="26"/>
          <w:szCs w:val="26"/>
          <w:rtl w:val="0"/>
        </w:rPr>
        <w:t xml:space="preserve">Nome Cognome</w:t>
      </w:r>
    </w:p>
    <w:p w:rsidR="00000000" w:rsidDel="00000000" w:rsidP="00000000" w:rsidRDefault="00000000" w:rsidRPr="00000000" w14:paraId="0000002C">
      <w:pPr>
        <w:spacing w:after="0" w:line="276" w:lineRule="auto"/>
        <w:jc w:val="right"/>
        <w:rPr/>
      </w:pPr>
      <w:r w:rsidDel="00000000" w:rsidR="00000000" w:rsidRPr="00000000">
        <w:rPr>
          <w:rFonts w:ascii="Rubik" w:cs="Rubik" w:eastAsia="Rubik" w:hAnsi="Rubik"/>
          <w:i w:val="1"/>
          <w:sz w:val="26"/>
          <w:szCs w:val="26"/>
          <w:rtl w:val="0"/>
        </w:rPr>
        <w:t xml:space="preserve">Affiliazione</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709" w:top="709"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Rubik" w:cs="Rubik" w:eastAsia="Rubik" w:hAnsi="Rubik"/>
        <w:b w:val="1"/>
        <w:i w:val="0"/>
        <w:smallCaps w:val="0"/>
        <w:strike w:val="0"/>
        <w:color w:val="0d269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Rubik" w:cs="Rubik" w:eastAsia="Rubik" w:hAnsi="Rubik"/>
        <w:b w:val="1"/>
        <w:i w:val="0"/>
        <w:smallCaps w:val="0"/>
        <w:strike w:val="0"/>
        <w:color w:val="0d2690"/>
        <w:sz w:val="18"/>
        <w:szCs w:val="18"/>
        <w:u w:val="none"/>
        <w:shd w:fill="auto" w:val="clear"/>
        <w:vertAlign w:val="baseline"/>
      </w:rPr>
    </w:pPr>
    <w:r w:rsidDel="00000000" w:rsidR="00000000" w:rsidRPr="00000000">
      <w:rPr>
        <w:rFonts w:ascii="Rubik" w:cs="Rubik" w:eastAsia="Rubik" w:hAnsi="Rubik"/>
        <w:b w:val="1"/>
        <w:i w:val="0"/>
        <w:smallCaps w:val="0"/>
        <w:strike w:val="0"/>
        <w:color w:val="0d269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Rubik" w:cs="Rubik" w:eastAsia="Rubik" w:hAnsi="Rubik"/>
        <w:b w:val="1"/>
        <w:i w:val="0"/>
        <w:smallCaps w:val="0"/>
        <w:strike w:val="0"/>
        <w:color w:val="0d269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Rubik" w:cs="Rubik" w:eastAsia="Rubik" w:hAnsi="Rubik"/>
        <w:b w:val="0"/>
        <w:i w:val="0"/>
        <w:smallCaps w:val="0"/>
        <w:strike w:val="0"/>
        <w:color w:val="0d2690"/>
        <w:sz w:val="16"/>
        <w:szCs w:val="16"/>
        <w:u w:val="none"/>
        <w:shd w:fill="auto" w:val="clear"/>
        <w:vertAlign w:val="baseline"/>
      </w:rPr>
    </w:pPr>
    <w:r w:rsidDel="00000000" w:rsidR="00000000" w:rsidRPr="00000000">
      <w:rPr>
        <w:rFonts w:ascii="Rubik" w:cs="Rubik" w:eastAsia="Rubik" w:hAnsi="Rubik"/>
        <w:b w:val="0"/>
        <w:i w:val="0"/>
        <w:smallCaps w:val="0"/>
        <w:strike w:val="0"/>
        <w:color w:val="0d2690"/>
        <w:sz w:val="16"/>
        <w:szCs w:val="16"/>
        <w:u w:val="none"/>
        <w:shd w:fill="auto" w:val="clear"/>
        <w:vertAlign w:val="baseline"/>
        <w:rtl w:val="0"/>
      </w:rPr>
      <w:t xml:space="preserve">ISSN: 2039-4039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Rubik" w:cs="Rubik" w:eastAsia="Rubik" w:hAnsi="Rubik"/>
        <w:b w:val="1"/>
        <w:i w:val="0"/>
        <w:smallCaps w:val="0"/>
        <w:strike w:val="0"/>
        <w:color w:val="0d269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Rubik" w:cs="Rubik" w:eastAsia="Rubik" w:hAnsi="Rubik"/>
        <w:b w:val="1"/>
        <w:i w:val="0"/>
        <w:smallCaps w:val="0"/>
        <w:strike w:val="0"/>
        <w:color w:val="0d2690"/>
        <w:sz w:val="18"/>
        <w:szCs w:val="18"/>
        <w:u w:val="none"/>
        <w:shd w:fill="auto" w:val="clear"/>
        <w:vertAlign w:val="baseline"/>
      </w:rPr>
    </w:pPr>
    <w:r w:rsidDel="00000000" w:rsidR="00000000" w:rsidRPr="00000000">
      <w:rPr>
        <w:rFonts w:ascii="Rubik" w:cs="Rubik" w:eastAsia="Rubik" w:hAnsi="Rubik"/>
        <w:b w:val="1"/>
        <w:i w:val="0"/>
        <w:smallCaps w:val="0"/>
        <w:strike w:val="0"/>
        <w:color w:val="0d269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Rubik" w:cs="Rubik" w:eastAsia="Rubik" w:hAnsi="Rubik"/>
        <w:b w:val="1"/>
        <w:i w:val="0"/>
        <w:smallCaps w:val="0"/>
        <w:strike w:val="0"/>
        <w:color w:val="0d269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Rubik" w:cs="Rubik" w:eastAsia="Rubik" w:hAnsi="Rubik"/>
        <w:b w:val="0"/>
        <w:i w:val="0"/>
        <w:smallCaps w:val="0"/>
        <w:strike w:val="0"/>
        <w:color w:val="0d2690"/>
        <w:sz w:val="16"/>
        <w:szCs w:val="16"/>
        <w:u w:val="none"/>
        <w:shd w:fill="auto" w:val="clear"/>
        <w:vertAlign w:val="baseline"/>
      </w:rPr>
    </w:pPr>
    <w:r w:rsidDel="00000000" w:rsidR="00000000" w:rsidRPr="00000000">
      <w:rPr>
        <w:rFonts w:ascii="Rubik" w:cs="Rubik" w:eastAsia="Rubik" w:hAnsi="Rubik"/>
        <w:b w:val="0"/>
        <w:i w:val="0"/>
        <w:smallCaps w:val="0"/>
        <w:strike w:val="0"/>
        <w:color w:val="0d2690"/>
        <w:sz w:val="16"/>
        <w:szCs w:val="16"/>
        <w:u w:val="none"/>
        <w:shd w:fill="auto" w:val="clear"/>
        <w:vertAlign w:val="baseline"/>
        <w:rtl w:val="0"/>
      </w:rPr>
      <w:t xml:space="preserve">ISSN: 2039-4039</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Rubik" w:cs="Rubik" w:eastAsia="Rubik" w:hAnsi="Rubik"/>
          <w:b w:val="0"/>
          <w:i w:val="0"/>
          <w:smallCaps w:val="0"/>
          <w:strike w:val="0"/>
          <w:color w:val="000000"/>
          <w:sz w:val="18"/>
          <w:szCs w:val="18"/>
          <w:highlight w:val="yellow"/>
          <w:u w:val="none"/>
          <w:vertAlign w:val="baseline"/>
          <w:rtl w:val="0"/>
        </w:rPr>
        <w:t xml:space="preserve"> Note Rubik, pt 9, interlinea 1, giustificato</w:t>
      </w:r>
      <w:r w:rsidDel="00000000" w:rsidR="00000000" w:rsidRPr="00000000">
        <w:rPr>
          <w:rFonts w:ascii="Rubik" w:cs="Rubik" w:eastAsia="Rubik" w:hAnsi="Rubik"/>
          <w:b w:val="0"/>
          <w:i w:val="0"/>
          <w:smallCaps w:val="0"/>
          <w:strike w:val="0"/>
          <w:color w:val="000000"/>
          <w:sz w:val="18"/>
          <w:szCs w:val="18"/>
          <w:u w:val="none"/>
          <w:shd w:fill="auto" w:val="clear"/>
          <w:vertAlign w:val="baseline"/>
          <w:rtl w:val="0"/>
        </w:rPr>
        <w:t xml:space="preserve"> A. Potestio, Introduzione. La pedagogia ‘implicita’ di Janusz Korczak, in J. Korczak, Racconti e scritti educativi. Opere inedite, vol. I, trad. it. E note di F. Fratangelo, introduzione di A. Potestio, postfazione di I. Lizzola, Edizioni Studium, Roma 2022, p. 12. La pubblicazione è composta anche da un secondo volume: J. Korczak, Lettere e altri scritti. Opere inedite, vol. II, trad. it. e note di F. Fratangelo, introduzione di A. Potestio, postfazione di M. Giuliani, Edizioni Studium, Roma 2022.</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pPr w:leftFromText="187" w:rightFromText="187" w:topFromText="0" w:bottomFromText="200" w:vertAnchor="text" w:horzAnchor="text" w:tblpX="0" w:tblpY="1"/>
      <w:tblW w:w="9638.0" w:type="dxa"/>
      <w:jc w:val="left"/>
      <w:tblBorders>
        <w:insideH w:color="000000" w:space="0" w:sz="4" w:val="single"/>
      </w:tblBorders>
      <w:tblLayout w:type="fixed"/>
      <w:tblLook w:val="0400"/>
    </w:tblPr>
    <w:tblGrid>
      <w:gridCol w:w="3861"/>
      <w:gridCol w:w="2009"/>
      <w:gridCol w:w="3768"/>
      <w:tblGridChange w:id="0">
        <w:tblGrid>
          <w:gridCol w:w="3861"/>
          <w:gridCol w:w="2009"/>
          <w:gridCol w:w="3768"/>
        </w:tblGrid>
      </w:tblGridChange>
    </w:tblGrid>
    <w:tr>
      <w:trPr>
        <w:cantSplit w:val="0"/>
        <w:trHeight w:val="993" w:hRule="atLeast"/>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0"/>
              <w:i w:val="0"/>
              <w:smallCaps w:val="0"/>
              <w:strike w:val="0"/>
              <w:color w:val="1f497d"/>
              <w:sz w:val="24"/>
              <w:szCs w:val="24"/>
              <w:u w:val="none"/>
              <w:shd w:fill="auto" w:val="clear"/>
              <w:vertAlign w:val="baseline"/>
            </w:rPr>
          </w:pPr>
          <w:r w:rsidDel="00000000" w:rsidR="00000000" w:rsidRPr="00000000">
            <w:rPr>
              <w:rFonts w:ascii="Rubik" w:cs="Rubik" w:eastAsia="Rubik" w:hAnsi="Rubik"/>
              <w:b w:val="0"/>
              <w:i w:val="0"/>
              <w:smallCaps w:val="0"/>
              <w:strike w:val="0"/>
              <w:color w:val="1f497d"/>
              <w:sz w:val="24"/>
              <w:szCs w:val="24"/>
              <w:u w:val="none"/>
              <w:shd w:fill="auto" w:val="clear"/>
              <w:vertAlign w:val="baseline"/>
            </w:rPr>
            <w:drawing>
              <wp:inline distB="0" distT="0" distL="0" distR="0">
                <wp:extent cx="864870" cy="560070"/>
                <wp:effectExtent b="0" l="0" r="0" t="0"/>
                <wp:docPr descr="Immagine che contiene Elementi grafici, Carattere, design&#10;&#10;Descrizione generata automaticamente" id="1680304717" name="image1.png"/>
                <a:graphic>
                  <a:graphicData uri="http://schemas.openxmlformats.org/drawingml/2006/picture">
                    <pic:pic>
                      <pic:nvPicPr>
                        <pic:cNvPr descr="Immagine che contiene Elementi grafici, Carattere, design&#10;&#10;Descrizione generata automaticamente" id="0" name="image1.png"/>
                        <pic:cNvPicPr preferRelativeResize="0"/>
                      </pic:nvPicPr>
                      <pic:blipFill>
                        <a:blip r:embed="rId1"/>
                        <a:srcRect b="0" l="0" r="0" t="0"/>
                        <a:stretch>
                          <a:fillRect/>
                        </a:stretch>
                      </pic:blipFill>
                      <pic:spPr>
                        <a:xfrm>
                          <a:off x="0" y="0"/>
                          <a:ext cx="864870" cy="56007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ubik" w:cs="Rubik" w:eastAsia="Rubik" w:hAnsi="Rubik"/>
              <w:b w:val="1"/>
              <w:i w:val="0"/>
              <w:smallCaps w:val="0"/>
              <w:strike w:val="0"/>
              <w:color w:val="000090"/>
              <w:sz w:val="22"/>
              <w:szCs w:val="22"/>
              <w:u w:val="none"/>
              <w:shd w:fill="auto" w:val="clear"/>
              <w:vertAlign w:val="baseline"/>
            </w:rPr>
          </w:pPr>
          <w:r w:rsidDel="00000000" w:rsidR="00000000" w:rsidRPr="00000000">
            <w:rPr>
              <w:rFonts w:ascii="Rubik" w:cs="Rubik" w:eastAsia="Rubik" w:hAnsi="Rubik"/>
              <w:b w:val="1"/>
              <w:i w:val="0"/>
              <w:smallCaps w:val="0"/>
              <w:strike w:val="0"/>
              <w:color w:val="000090"/>
              <w:sz w:val="22"/>
              <w:szCs w:val="22"/>
              <w:u w:val="none"/>
              <w:shd w:fill="auto" w:val="clear"/>
              <w:vertAlign w:val="baseline"/>
              <w:rtl w:val="0"/>
            </w:rPr>
            <w:br w:type="textWrapping"/>
            <w:br w:type="textWrapping"/>
            <w:br w:type="textWrapping"/>
            <w:t xml:space="preserve">Anno XIV – n. 46</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1"/>
              <w:i w:val="0"/>
              <w:smallCaps w:val="0"/>
              <w:strike w:val="0"/>
              <w:color w:val="1f497d"/>
              <w:sz w:val="24"/>
              <w:szCs w:val="24"/>
              <w:u w:val="none"/>
              <w:shd w:fill="auto" w:val="clear"/>
              <w:vertAlign w:val="baseline"/>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1"/>
              <w:i w:val="0"/>
              <w:smallCaps w:val="0"/>
              <w:strike w:val="0"/>
              <w:color w:val="1f497d"/>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b w:val="1"/>
              <w:i w:val="0"/>
              <w:smallCaps w:val="0"/>
              <w:strike w:val="0"/>
              <w:color w:val="1f497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1"/>
              <w:i w:val="0"/>
              <w:smallCaps w:val="0"/>
              <w:strike w:val="0"/>
              <w:color w:val="1f497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pPr w:leftFromText="187" w:rightFromText="187" w:topFromText="0" w:bottomFromText="200" w:vertAnchor="text" w:horzAnchor="text" w:tblpX="0" w:tblpY="1"/>
      <w:tblW w:w="9638.0" w:type="dxa"/>
      <w:jc w:val="left"/>
      <w:tblBorders>
        <w:insideH w:color="000000" w:space="0" w:sz="4" w:val="single"/>
      </w:tblBorders>
      <w:tblLayout w:type="fixed"/>
      <w:tblLook w:val="0400"/>
    </w:tblPr>
    <w:tblGrid>
      <w:gridCol w:w="3861"/>
      <w:gridCol w:w="2009"/>
      <w:gridCol w:w="3768"/>
      <w:tblGridChange w:id="0">
        <w:tblGrid>
          <w:gridCol w:w="3861"/>
          <w:gridCol w:w="2009"/>
          <w:gridCol w:w="3768"/>
        </w:tblGrid>
      </w:tblGridChange>
    </w:tblGrid>
    <w:tr>
      <w:trPr>
        <w:cantSplit w:val="0"/>
        <w:trHeight w:val="993" w:hRule="atLeast"/>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0"/>
              <w:i w:val="0"/>
              <w:smallCaps w:val="0"/>
              <w:strike w:val="0"/>
              <w:color w:val="1f497d"/>
              <w:sz w:val="24"/>
              <w:szCs w:val="24"/>
              <w:u w:val="none"/>
              <w:shd w:fill="auto" w:val="clear"/>
              <w:vertAlign w:val="baseline"/>
            </w:rPr>
          </w:pPr>
          <w:r w:rsidDel="00000000" w:rsidR="00000000" w:rsidRPr="00000000">
            <w:rPr>
              <w:rFonts w:ascii="Rubik" w:cs="Rubik" w:eastAsia="Rubik" w:hAnsi="Rubik"/>
              <w:b w:val="0"/>
              <w:i w:val="0"/>
              <w:smallCaps w:val="0"/>
              <w:strike w:val="0"/>
              <w:color w:val="1f497d"/>
              <w:sz w:val="24"/>
              <w:szCs w:val="24"/>
              <w:u w:val="none"/>
              <w:shd w:fill="auto" w:val="clear"/>
              <w:vertAlign w:val="baseline"/>
            </w:rPr>
            <w:drawing>
              <wp:inline distB="0" distT="0" distL="0" distR="0">
                <wp:extent cx="864870" cy="560070"/>
                <wp:effectExtent b="0" l="0" r="0" t="0"/>
                <wp:docPr descr="Immagine che contiene Elementi grafici, Carattere, design&#10;&#10;Descrizione generata automaticamente" id="1680304718" name="image1.png"/>
                <a:graphic>
                  <a:graphicData uri="http://schemas.openxmlformats.org/drawingml/2006/picture">
                    <pic:pic>
                      <pic:nvPicPr>
                        <pic:cNvPr descr="Immagine che contiene Elementi grafici, Carattere, design&#10;&#10;Descrizione generata automaticamente" id="0" name="image1.png"/>
                        <pic:cNvPicPr preferRelativeResize="0"/>
                      </pic:nvPicPr>
                      <pic:blipFill>
                        <a:blip r:embed="rId1"/>
                        <a:srcRect b="0" l="0" r="0" t="0"/>
                        <a:stretch>
                          <a:fillRect/>
                        </a:stretch>
                      </pic:blipFill>
                      <pic:spPr>
                        <a:xfrm>
                          <a:off x="0" y="0"/>
                          <a:ext cx="864870" cy="56007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ubik" w:cs="Rubik" w:eastAsia="Rubik" w:hAnsi="Rubik"/>
              <w:b w:val="1"/>
              <w:i w:val="0"/>
              <w:smallCaps w:val="0"/>
              <w:strike w:val="0"/>
              <w:color w:val="000090"/>
              <w:sz w:val="22"/>
              <w:szCs w:val="22"/>
              <w:u w:val="none"/>
              <w:shd w:fill="auto" w:val="clear"/>
              <w:vertAlign w:val="baseline"/>
            </w:rPr>
          </w:pPr>
          <w:r w:rsidDel="00000000" w:rsidR="00000000" w:rsidRPr="00000000">
            <w:rPr>
              <w:rFonts w:ascii="Rubik" w:cs="Rubik" w:eastAsia="Rubik" w:hAnsi="Rubik"/>
              <w:b w:val="1"/>
              <w:i w:val="0"/>
              <w:smallCaps w:val="0"/>
              <w:strike w:val="0"/>
              <w:color w:val="000090"/>
              <w:sz w:val="22"/>
              <w:szCs w:val="22"/>
              <w:u w:val="none"/>
              <w:shd w:fill="auto" w:val="clear"/>
              <w:vertAlign w:val="baseline"/>
              <w:rtl w:val="0"/>
            </w:rPr>
            <w:br w:type="textWrapping"/>
            <w:br w:type="textWrapping"/>
            <w:br w:type="textWrapping"/>
            <w:t xml:space="preserve">Anno XIV – n. 46</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1"/>
              <w:i w:val="0"/>
              <w:smallCaps w:val="0"/>
              <w:strike w:val="0"/>
              <w:color w:val="1f497d"/>
              <w:sz w:val="24"/>
              <w:szCs w:val="24"/>
              <w:u w:val="none"/>
              <w:shd w:fill="auto" w:val="clear"/>
              <w:vertAlign w:val="baseline"/>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1"/>
              <w:i w:val="0"/>
              <w:smallCaps w:val="0"/>
              <w:strike w:val="0"/>
              <w:color w:val="1f497d"/>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b w:val="1"/>
              <w:i w:val="0"/>
              <w:smallCaps w:val="0"/>
              <w:strike w:val="0"/>
              <w:color w:val="1f497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Rubik" w:cs="Rubik" w:eastAsia="Rubik" w:hAnsi="Rubik"/>
              <w:b w:val="1"/>
              <w:i w:val="0"/>
              <w:smallCaps w:val="0"/>
              <w:strike w:val="0"/>
              <w:color w:val="1f497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A7110A"/>
    <w:rPr>
      <w:rFonts w:ascii="Calibri" w:cs="Calibri" w:eastAsia="Calibri" w:hAnsi="Calibri"/>
      <w:kern w:val="0"/>
      <w:lang w:eastAsia="it-IT"/>
    </w:rPr>
  </w:style>
  <w:style w:type="paragraph" w:styleId="Titolo1">
    <w:name w:val="heading 1"/>
    <w:basedOn w:val="Normale"/>
    <w:next w:val="Normale"/>
    <w:link w:val="Titolo1Carattere"/>
    <w:uiPriority w:val="9"/>
    <w:qFormat w:val="1"/>
    <w:rsid w:val="00A7110A"/>
    <w:pPr>
      <w:keepNext w:val="1"/>
      <w:keepLines w:val="1"/>
      <w:spacing w:after="120" w:before="480"/>
      <w:outlineLvl w:val="0"/>
    </w:pPr>
    <w:rPr>
      <w:b w:val="1"/>
      <w:sz w:val="48"/>
      <w:szCs w:val="4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aliases w:val="L1 Header"/>
    <w:basedOn w:val="Normale"/>
    <w:link w:val="IntestazioneCarattere"/>
    <w:uiPriority w:val="99"/>
    <w:unhideWhenUsed w:val="1"/>
    <w:rsid w:val="00941958"/>
    <w:pPr>
      <w:tabs>
        <w:tab w:val="center" w:pos="4819"/>
        <w:tab w:val="right" w:pos="9638"/>
      </w:tabs>
      <w:spacing w:after="0" w:line="240" w:lineRule="auto"/>
    </w:pPr>
    <w:rPr>
      <w:rFonts w:asciiTheme="minorHAnsi" w:cstheme="minorBidi" w:eastAsiaTheme="minorHAnsi" w:hAnsiTheme="minorHAnsi"/>
      <w:kern w:val="2"/>
      <w:lang w:eastAsia="en-US"/>
    </w:rPr>
  </w:style>
  <w:style w:type="character" w:styleId="IntestazioneCarattere" w:customStyle="1">
    <w:name w:val="Intestazione Carattere"/>
    <w:aliases w:val="L1 Header Carattere"/>
    <w:basedOn w:val="Carpredefinitoparagrafo"/>
    <w:link w:val="Intestazione"/>
    <w:uiPriority w:val="99"/>
    <w:rsid w:val="00941958"/>
  </w:style>
  <w:style w:type="paragraph" w:styleId="Pidipagina">
    <w:name w:val="footer"/>
    <w:basedOn w:val="Normale"/>
    <w:link w:val="PidipaginaCarattere"/>
    <w:uiPriority w:val="99"/>
    <w:unhideWhenUsed w:val="1"/>
    <w:rsid w:val="00941958"/>
    <w:pPr>
      <w:tabs>
        <w:tab w:val="center" w:pos="4819"/>
        <w:tab w:val="right" w:pos="9638"/>
      </w:tabs>
      <w:spacing w:after="0" w:line="240" w:lineRule="auto"/>
    </w:pPr>
    <w:rPr>
      <w:rFonts w:asciiTheme="minorHAnsi" w:cstheme="minorBidi" w:eastAsiaTheme="minorHAnsi" w:hAnsiTheme="minorHAnsi"/>
      <w:kern w:val="2"/>
      <w:lang w:eastAsia="en-US"/>
    </w:rPr>
  </w:style>
  <w:style w:type="character" w:styleId="PidipaginaCarattere" w:customStyle="1">
    <w:name w:val="Piè di pagina Carattere"/>
    <w:basedOn w:val="Carpredefinitoparagrafo"/>
    <w:link w:val="Pidipagina"/>
    <w:uiPriority w:val="99"/>
    <w:rsid w:val="00941958"/>
  </w:style>
  <w:style w:type="paragraph" w:styleId="AINTESTAZIONE" w:customStyle="1">
    <w:name w:val="A_INTESTAZIONE"/>
    <w:basedOn w:val="Normale"/>
    <w:qFormat w:val="1"/>
    <w:rsid w:val="00941958"/>
    <w:pPr>
      <w:framePr w:lines="0" w:hSpace="187" w:wrap="around" w:hAnchor="text" w:vAnchor="text" w:y="1"/>
      <w:spacing w:after="0" w:line="240" w:lineRule="auto"/>
      <w:jc w:val="center"/>
    </w:pPr>
    <w:rPr>
      <w:rFonts w:ascii="Rubik" w:cs="Rubik" w:hAnsi="Rubik"/>
      <w:b w:val="1"/>
      <w:color w:val="000090"/>
      <w:lang w:eastAsia="en-US" w:val="fr-FR"/>
    </w:rPr>
  </w:style>
  <w:style w:type="paragraph" w:styleId="Testonotaapidipagina">
    <w:name w:val="footnote text"/>
    <w:basedOn w:val="Normale"/>
    <w:link w:val="TestonotaapidipaginaCarattere"/>
    <w:uiPriority w:val="99"/>
    <w:unhideWhenUsed w:val="1"/>
    <w:rsid w:val="00941958"/>
    <w:pPr>
      <w:spacing w:after="0" w:line="240" w:lineRule="auto"/>
    </w:pPr>
    <w:rPr>
      <w:rFonts w:asciiTheme="minorHAnsi" w:cstheme="minorBidi" w:eastAsiaTheme="minorHAnsi" w:hAnsiTheme="minorHAnsi"/>
      <w:kern w:val="2"/>
      <w:sz w:val="20"/>
      <w:szCs w:val="20"/>
      <w:lang w:eastAsia="en-US"/>
    </w:rPr>
  </w:style>
  <w:style w:type="character" w:styleId="TestonotaapidipaginaCarattere" w:customStyle="1">
    <w:name w:val="Testo nota a piè di pagina Carattere"/>
    <w:basedOn w:val="Carpredefinitoparagrafo"/>
    <w:link w:val="Testonotaapidipagina"/>
    <w:uiPriority w:val="99"/>
    <w:rsid w:val="00941958"/>
    <w:rPr>
      <w:sz w:val="20"/>
      <w:szCs w:val="20"/>
    </w:rPr>
  </w:style>
  <w:style w:type="character" w:styleId="Rimandonotaapidipagina">
    <w:name w:val="footnote reference"/>
    <w:basedOn w:val="Carpredefinitoparagrafo"/>
    <w:uiPriority w:val="99"/>
    <w:semiHidden w:val="1"/>
    <w:unhideWhenUsed w:val="1"/>
    <w:rsid w:val="00941958"/>
    <w:rPr>
      <w:vertAlign w:val="superscript"/>
    </w:rPr>
  </w:style>
  <w:style w:type="paragraph" w:styleId="AISSN" w:customStyle="1">
    <w:name w:val="A_ISSN"/>
    <w:basedOn w:val="Pidipagina"/>
    <w:qFormat w:val="1"/>
    <w:rsid w:val="00941958"/>
    <w:pPr>
      <w:spacing w:before="240"/>
      <w:jc w:val="center"/>
    </w:pPr>
    <w:rPr>
      <w:rFonts w:ascii="Rubik" w:cs="Rubik" w:eastAsia="Calibri" w:hAnsi="Rubik"/>
      <w:color w:val="0d2690"/>
      <w:kern w:val="0"/>
      <w:sz w:val="16"/>
      <w:szCs w:val="16"/>
      <w:lang w:val="fr-FR"/>
    </w:rPr>
  </w:style>
  <w:style w:type="paragraph" w:styleId="ANPAGINA" w:customStyle="1">
    <w:name w:val="A_N.PAGINA"/>
    <w:basedOn w:val="Pidipagina"/>
    <w:qFormat w:val="1"/>
    <w:rsid w:val="00941958"/>
    <w:pPr>
      <w:spacing w:before="240"/>
      <w:jc w:val="center"/>
    </w:pPr>
    <w:rPr>
      <w:rFonts w:ascii="Rubik" w:cs="Rubik" w:eastAsia="Calibri" w:hAnsi="Rubik"/>
      <w:b w:val="1"/>
      <w:color w:val="0d2690"/>
      <w:kern w:val="0"/>
      <w:sz w:val="18"/>
      <w:szCs w:val="16"/>
      <w:lang w:val="fr-FR"/>
    </w:rPr>
  </w:style>
  <w:style w:type="character" w:styleId="Collegamentoipertestuale">
    <w:name w:val="Hyperlink"/>
    <w:basedOn w:val="Carpredefinitoparagrafo"/>
    <w:uiPriority w:val="99"/>
    <w:unhideWhenUsed w:val="1"/>
    <w:rsid w:val="00B3559D"/>
    <w:rPr>
      <w:color w:val="0563c1" w:themeColor="hyperlink"/>
      <w:u w:val="single"/>
    </w:rPr>
  </w:style>
  <w:style w:type="character" w:styleId="Titolo1Carattere" w:customStyle="1">
    <w:name w:val="Titolo 1 Carattere"/>
    <w:basedOn w:val="Carpredefinitoparagrafo"/>
    <w:link w:val="Titolo1"/>
    <w:uiPriority w:val="9"/>
    <w:rsid w:val="00A7110A"/>
    <w:rPr>
      <w:rFonts w:ascii="Calibri" w:cs="Calibri" w:eastAsia="Calibri" w:hAnsi="Calibri"/>
      <w:b w:val="1"/>
      <w:kern w:val="0"/>
      <w:sz w:val="48"/>
      <w:szCs w:val="48"/>
      <w:lang w:eastAsia="it-IT"/>
    </w:rPr>
  </w:style>
  <w:style w:type="paragraph" w:styleId="Paragrafoelenco">
    <w:name w:val="List Paragraph"/>
    <w:basedOn w:val="Normale"/>
    <w:uiPriority w:val="34"/>
    <w:qFormat w:val="1"/>
    <w:rsid w:val="00A7110A"/>
    <w:pPr>
      <w:ind w:left="720"/>
      <w:contextualSpacing w:val="1"/>
    </w:pPr>
    <w:rPr>
      <w:rFonts w:asciiTheme="minorHAnsi" w:cstheme="minorBidi" w:eastAsiaTheme="minorHAnsi" w:hAnsiTheme="minorHAnsi"/>
      <w:kern w:val="2"/>
      <w:lang w:eastAsia="en-US"/>
    </w:rPr>
  </w:style>
  <w:style w:type="paragraph" w:styleId="NormaleWeb">
    <w:name w:val="Normal (Web)"/>
    <w:basedOn w:val="Normale"/>
    <w:uiPriority w:val="99"/>
    <w:unhideWhenUsed w:val="1"/>
    <w:rsid w:val="00A7110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DmhyO7Cg6skoSWmQV8PVABcnw==">CgMxLjA4AHIhMXlJTnNlSjdKOEZyOEdubU1WVmJvMzRqZm1TQkVwTXZS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2025-03-22T16:00:00Z</dcterms:created>
  <dc:creator>Ester Guerini</dc:creator>
</cp:coreProperties>
</file>